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A9EFE" w14:textId="77777777" w:rsidR="009F7BD3" w:rsidRPr="009F7BD3" w:rsidRDefault="009F7BD3" w:rsidP="009F7BD3">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0" w:name="_GoBack"/>
      <w:bookmarkEnd w:id="0"/>
      <w:r w:rsidRPr="009F7BD3">
        <w:rPr>
          <w:rFonts w:ascii="Times New Roman" w:eastAsia="Times New Roman" w:hAnsi="Times New Roman" w:cs="Times New Roman"/>
          <w:b/>
          <w:bCs/>
          <w:color w:val="000000"/>
          <w:sz w:val="36"/>
          <w:szCs w:val="36"/>
        </w:rPr>
        <w:t>State Nonprofit Disclosures</w:t>
      </w:r>
    </w:p>
    <w:p w14:paraId="62125A27" w14:textId="77777777" w:rsidR="009F7BD3" w:rsidRPr="009F7BD3" w:rsidRDefault="009F7BD3" w:rsidP="009F7BD3">
      <w:pPr>
        <w:spacing w:before="100" w:beforeAutospacing="1" w:after="100" w:afterAutospacing="1" w:line="240" w:lineRule="auto"/>
        <w:rPr>
          <w:rFonts w:ascii="Times New Roman" w:eastAsia="Times New Roman" w:hAnsi="Times New Roman" w:cs="Times New Roman"/>
          <w:color w:val="000000"/>
          <w:sz w:val="27"/>
          <w:szCs w:val="27"/>
        </w:rPr>
      </w:pPr>
      <w:r w:rsidRPr="009F7BD3">
        <w:rPr>
          <w:rFonts w:ascii="Times New Roman" w:eastAsia="Times New Roman" w:hAnsi="Times New Roman" w:cs="Times New Roman"/>
          <w:color w:val="000000"/>
          <w:sz w:val="27"/>
          <w:szCs w:val="27"/>
        </w:rPr>
        <w:t>Certain states require written disclosures for nonprofit organizations soliciting contributions. Individual state disclosures are below.</w:t>
      </w:r>
    </w:p>
    <w:p w14:paraId="751968E0" w14:textId="77777777" w:rsidR="009F7BD3" w:rsidRPr="009F7BD3" w:rsidRDefault="009F7BD3" w:rsidP="009F7BD3">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9F7BD3">
        <w:rPr>
          <w:rFonts w:ascii="Times New Roman" w:eastAsia="Times New Roman" w:hAnsi="Times New Roman" w:cs="Times New Roman"/>
          <w:b/>
          <w:bCs/>
          <w:color w:val="000000"/>
          <w:sz w:val="27"/>
          <w:szCs w:val="27"/>
        </w:rPr>
        <w:t>Maryland:</w:t>
      </w:r>
      <w:r w:rsidRPr="009F7BD3">
        <w:rPr>
          <w:rFonts w:ascii="Times New Roman" w:eastAsia="Times New Roman" w:hAnsi="Times New Roman" w:cs="Times New Roman"/>
          <w:color w:val="000000"/>
          <w:sz w:val="27"/>
          <w:szCs w:val="27"/>
        </w:rPr>
        <w:t>:</w:t>
      </w:r>
      <w:proofErr w:type="gramEnd"/>
      <w:r w:rsidRPr="009F7BD3">
        <w:rPr>
          <w:rFonts w:ascii="Times New Roman" w:eastAsia="Times New Roman" w:hAnsi="Times New Roman" w:cs="Times New Roman"/>
          <w:color w:val="000000"/>
          <w:sz w:val="27"/>
          <w:szCs w:val="27"/>
        </w:rPr>
        <w:t>For the cost of copies and postage, from the Office of the Secretary of State, State House, Annapolis, MD 21401.</w:t>
      </w:r>
    </w:p>
    <w:p w14:paraId="6AD949FD" w14:textId="77777777" w:rsidR="009F7BD3" w:rsidRPr="009F7BD3" w:rsidRDefault="009F7BD3" w:rsidP="009F7BD3">
      <w:pPr>
        <w:spacing w:before="100" w:beforeAutospacing="1" w:after="100" w:afterAutospacing="1" w:line="240" w:lineRule="auto"/>
        <w:rPr>
          <w:rFonts w:ascii="Times New Roman" w:eastAsia="Times New Roman" w:hAnsi="Times New Roman" w:cs="Times New Roman"/>
          <w:color w:val="000000"/>
          <w:sz w:val="27"/>
          <w:szCs w:val="27"/>
        </w:rPr>
      </w:pPr>
      <w:r w:rsidRPr="009F7BD3">
        <w:rPr>
          <w:rFonts w:ascii="Times New Roman" w:eastAsia="Times New Roman" w:hAnsi="Times New Roman" w:cs="Times New Roman"/>
          <w:b/>
          <w:bCs/>
          <w:color w:val="000000"/>
          <w:sz w:val="27"/>
          <w:szCs w:val="27"/>
        </w:rPr>
        <w:t>New Jersey:</w:t>
      </w:r>
      <w:r w:rsidRPr="009F7BD3">
        <w:rPr>
          <w:rFonts w:ascii="Times New Roman" w:eastAsia="Times New Roman" w:hAnsi="Times New Roman" w:cs="Times New Roman"/>
          <w:color w:val="000000"/>
          <w:sz w:val="27"/>
          <w:szCs w:val="27"/>
        </w:rPr>
        <w:t>: INFORMATION FILED WITH THE ATTORNEY GENERAL CONCERNING THIS CHARITABLE SOLICITATION AND THE PERCENTAGE OF CONTRIBUTIONS RECEIVED BY THE CHARITY DURING THE LAST REPORTING PERIOD THAT WERE DEDICATED TO THE CHARITABLE PURPOSE MAY BE OBTAINED FROM THE ATTORNEY GENERAL OF THE STATE OF NEW JERSEY BY CALLING (973) 504-6215 AND IS AVAILABLE ON THE INTERNET AT </w:t>
      </w:r>
      <w:hyperlink r:id="rId4" w:tgtFrame="_blank" w:history="1">
        <w:r w:rsidRPr="009F7BD3">
          <w:rPr>
            <w:rFonts w:ascii="Times New Roman" w:eastAsia="Times New Roman" w:hAnsi="Times New Roman" w:cs="Times New Roman"/>
            <w:color w:val="0000FF"/>
            <w:sz w:val="27"/>
            <w:szCs w:val="27"/>
            <w:u w:val="single"/>
          </w:rPr>
          <w:t>www.state.nj.us/lps/ca/charfrm.htm</w:t>
        </w:r>
      </w:hyperlink>
      <w:r w:rsidRPr="009F7BD3">
        <w:rPr>
          <w:rFonts w:ascii="Times New Roman" w:eastAsia="Times New Roman" w:hAnsi="Times New Roman" w:cs="Times New Roman"/>
          <w:color w:val="000000"/>
          <w:sz w:val="27"/>
          <w:szCs w:val="27"/>
        </w:rPr>
        <w:t>. REGISTRATION WITH THE ATTORNEY GENERAL DOES NOT IMPLY ENDORSEMENT.</w:t>
      </w:r>
    </w:p>
    <w:p w14:paraId="2CF86F6A" w14:textId="77777777" w:rsidR="009F7BD3" w:rsidRPr="009F7BD3" w:rsidRDefault="009F7BD3" w:rsidP="009F7BD3">
      <w:pPr>
        <w:spacing w:before="100" w:beforeAutospacing="1" w:after="100" w:afterAutospacing="1" w:line="240" w:lineRule="auto"/>
        <w:rPr>
          <w:rFonts w:ascii="Times New Roman" w:eastAsia="Times New Roman" w:hAnsi="Times New Roman" w:cs="Times New Roman"/>
          <w:color w:val="000000"/>
          <w:sz w:val="27"/>
          <w:szCs w:val="27"/>
        </w:rPr>
      </w:pPr>
      <w:r w:rsidRPr="009F7BD3">
        <w:rPr>
          <w:rFonts w:ascii="Times New Roman" w:eastAsia="Times New Roman" w:hAnsi="Times New Roman" w:cs="Times New Roman"/>
          <w:b/>
          <w:bCs/>
          <w:color w:val="000000"/>
          <w:sz w:val="27"/>
          <w:szCs w:val="27"/>
        </w:rPr>
        <w:t>New York: Upon request, from the Attorney General Charities Bureau, 120 Broadway, New York, NY 10271.</w:t>
      </w:r>
    </w:p>
    <w:p w14:paraId="51D6FCC4" w14:textId="77777777" w:rsidR="009F7BD3" w:rsidRPr="009F7BD3" w:rsidRDefault="009F7BD3" w:rsidP="009F7BD3">
      <w:pPr>
        <w:spacing w:before="100" w:beforeAutospacing="1" w:after="100" w:afterAutospacing="1" w:line="240" w:lineRule="auto"/>
        <w:rPr>
          <w:rFonts w:ascii="Times New Roman" w:eastAsia="Times New Roman" w:hAnsi="Times New Roman" w:cs="Times New Roman"/>
          <w:color w:val="000000"/>
          <w:sz w:val="27"/>
          <w:szCs w:val="27"/>
        </w:rPr>
      </w:pPr>
      <w:r w:rsidRPr="009F7BD3">
        <w:rPr>
          <w:rFonts w:ascii="Times New Roman" w:eastAsia="Times New Roman" w:hAnsi="Times New Roman" w:cs="Times New Roman"/>
          <w:b/>
          <w:bCs/>
          <w:color w:val="000000"/>
          <w:sz w:val="27"/>
          <w:szCs w:val="27"/>
        </w:rPr>
        <w:t>Pennsylvania: </w:t>
      </w:r>
      <w:r w:rsidRPr="009F7BD3">
        <w:rPr>
          <w:rFonts w:ascii="Times New Roman" w:eastAsia="Times New Roman" w:hAnsi="Times New Roman" w:cs="Times New Roman"/>
          <w:color w:val="000000"/>
          <w:sz w:val="27"/>
          <w:szCs w:val="27"/>
        </w:rPr>
        <w:t>The official registration and financial information of Securities and Exchange Commission Historical Society may be obtained from the Pennsylvania Department of State by calling toll-free, within Pennsylvania, 1-800-732-0999.</w:t>
      </w:r>
    </w:p>
    <w:p w14:paraId="3FABBB14" w14:textId="77777777" w:rsidR="009F7BD3" w:rsidRPr="009F7BD3" w:rsidRDefault="009F7BD3" w:rsidP="009F7BD3">
      <w:pPr>
        <w:spacing w:before="100" w:beforeAutospacing="1" w:after="100" w:afterAutospacing="1" w:line="240" w:lineRule="auto"/>
        <w:rPr>
          <w:rFonts w:ascii="Times New Roman" w:eastAsia="Times New Roman" w:hAnsi="Times New Roman" w:cs="Times New Roman"/>
          <w:color w:val="000000"/>
          <w:sz w:val="27"/>
          <w:szCs w:val="27"/>
        </w:rPr>
      </w:pPr>
      <w:r w:rsidRPr="009F7BD3">
        <w:rPr>
          <w:rFonts w:ascii="Times New Roman" w:eastAsia="Times New Roman" w:hAnsi="Times New Roman" w:cs="Times New Roman"/>
          <w:b/>
          <w:bCs/>
          <w:color w:val="000000"/>
          <w:sz w:val="27"/>
          <w:szCs w:val="27"/>
        </w:rPr>
        <w:t>REGISTRATION WITH A STATE AGENCY DOES NOT CONSTITUTE OR IMPLY ENDORSEMENT, APPROVAL OR RECOMMENDATION BY THAT STATE.</w:t>
      </w:r>
    </w:p>
    <w:p w14:paraId="3A34B9DE" w14:textId="77777777" w:rsidR="009F7BD3" w:rsidRPr="009F7BD3" w:rsidRDefault="009F7BD3" w:rsidP="009F7BD3">
      <w:pPr>
        <w:spacing w:before="100" w:beforeAutospacing="1" w:after="100" w:afterAutospacing="1" w:line="240" w:lineRule="auto"/>
        <w:rPr>
          <w:rFonts w:ascii="Times New Roman" w:eastAsia="Times New Roman" w:hAnsi="Times New Roman" w:cs="Times New Roman"/>
          <w:color w:val="000000"/>
          <w:sz w:val="27"/>
          <w:szCs w:val="27"/>
        </w:rPr>
      </w:pPr>
      <w:r w:rsidRPr="009F7BD3">
        <w:rPr>
          <w:rFonts w:ascii="Times New Roman" w:eastAsia="Times New Roman" w:hAnsi="Times New Roman" w:cs="Times New Roman"/>
          <w:color w:val="000000"/>
          <w:sz w:val="27"/>
          <w:szCs w:val="27"/>
        </w:rPr>
        <w:t>More information about </w:t>
      </w:r>
      <w:hyperlink r:id="rId5" w:history="1">
        <w:r w:rsidRPr="009F7BD3">
          <w:rPr>
            <w:rFonts w:ascii="Times New Roman" w:eastAsia="Times New Roman" w:hAnsi="Times New Roman" w:cs="Times New Roman"/>
            <w:color w:val="0000FF"/>
            <w:sz w:val="27"/>
            <w:szCs w:val="27"/>
            <w:u w:val="single"/>
          </w:rPr>
          <w:t>nonprofit fundraiser disclosures</w:t>
        </w:r>
      </w:hyperlink>
      <w:r w:rsidRPr="009F7BD3">
        <w:rPr>
          <w:rFonts w:ascii="Times New Roman" w:eastAsia="Times New Roman" w:hAnsi="Times New Roman" w:cs="Times New Roman"/>
          <w:color w:val="000000"/>
          <w:sz w:val="27"/>
          <w:szCs w:val="27"/>
        </w:rPr>
        <w:t> and </w:t>
      </w:r>
      <w:hyperlink r:id="rId6" w:history="1">
        <w:r w:rsidRPr="009F7BD3">
          <w:rPr>
            <w:rFonts w:ascii="Times New Roman" w:eastAsia="Times New Roman" w:hAnsi="Times New Roman" w:cs="Times New Roman"/>
            <w:color w:val="0000FF"/>
            <w:sz w:val="27"/>
            <w:szCs w:val="27"/>
            <w:u w:val="single"/>
          </w:rPr>
          <w:t>annual charity registrations</w:t>
        </w:r>
      </w:hyperlink>
      <w:r w:rsidRPr="009F7BD3">
        <w:rPr>
          <w:rFonts w:ascii="Times New Roman" w:eastAsia="Times New Roman" w:hAnsi="Times New Roman" w:cs="Times New Roman"/>
          <w:color w:val="000000"/>
          <w:sz w:val="27"/>
          <w:szCs w:val="27"/>
        </w:rPr>
        <w:t>.</w:t>
      </w:r>
    </w:p>
    <w:p w14:paraId="13CB5E0E" w14:textId="77777777" w:rsidR="00793F26" w:rsidRPr="009F7BD3" w:rsidRDefault="00793F26" w:rsidP="009F7BD3"/>
    <w:sectPr w:rsidR="00793F26" w:rsidRPr="009F7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D3"/>
    <w:rsid w:val="004A56A8"/>
    <w:rsid w:val="00793F26"/>
    <w:rsid w:val="009F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DDA2"/>
  <w15:chartTrackingRefBased/>
  <w15:docId w15:val="{69180363-A1D2-4892-BD73-9C9001F4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9F7B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BD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7B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7BD3"/>
    <w:rPr>
      <w:b/>
      <w:bCs/>
    </w:rPr>
  </w:style>
  <w:style w:type="character" w:styleId="Hyperlink">
    <w:name w:val="Hyperlink"/>
    <w:basedOn w:val="DefaultParagraphFont"/>
    <w:uiPriority w:val="99"/>
    <w:semiHidden/>
    <w:unhideWhenUsed/>
    <w:rsid w:val="009F7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yrinthinc.com/resources/annual-charitable-state-registrations/charity-solicitation-registration-white-paper/" TargetMode="External"/><Relationship Id="rId5" Type="http://schemas.openxmlformats.org/officeDocument/2006/relationships/hyperlink" Target="http://www.labyrinthinc.com/resources/nonprofit-regulations/fundraising-disclosure-statements/" TargetMode="External"/><Relationship Id="rId4" Type="http://schemas.openxmlformats.org/officeDocument/2006/relationships/hyperlink" Target="http://www.state.nj.us/lps/ca/charf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Cobb</dc:creator>
  <cp:keywords/>
  <dc:description/>
  <cp:lastModifiedBy>Martyn Green</cp:lastModifiedBy>
  <cp:revision>2</cp:revision>
  <dcterms:created xsi:type="dcterms:W3CDTF">2019-09-20T12:31:00Z</dcterms:created>
  <dcterms:modified xsi:type="dcterms:W3CDTF">2019-09-20T12:31:00Z</dcterms:modified>
</cp:coreProperties>
</file>